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C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DE0094" w:rsidRPr="00DE0094">
        <w:rPr>
          <w:b/>
          <w:sz w:val="24"/>
          <w:szCs w:val="24"/>
        </w:rPr>
        <w:t>№ 22000010210000000670</w:t>
      </w:r>
      <w:r w:rsidR="00DE0094">
        <w:rPr>
          <w:b/>
          <w:sz w:val="24"/>
          <w:szCs w:val="24"/>
        </w:rPr>
        <w:t xml:space="preserve"> от 27.01.2023г.</w:t>
      </w:r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56435C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56435C">
        <w:rPr>
          <w:b/>
          <w:bCs/>
          <w:sz w:val="24"/>
          <w:szCs w:val="24"/>
        </w:rPr>
        <w:t>ых</w:t>
      </w:r>
      <w:r w:rsidR="00010612">
        <w:rPr>
          <w:b/>
          <w:bCs/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участк</w:t>
      </w:r>
      <w:r w:rsidR="0056435C">
        <w:rPr>
          <w:b/>
          <w:bCs/>
          <w:sz w:val="24"/>
          <w:szCs w:val="24"/>
        </w:rPr>
        <w:t>ов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proofErr w:type="gramStart"/>
      <w:r w:rsidRPr="00EE1A6C">
        <w:rPr>
          <w:sz w:val="24"/>
          <w:szCs w:val="24"/>
        </w:rPr>
        <w:t xml:space="preserve">В соответствии с приказом </w:t>
      </w:r>
      <w:r w:rsidR="0056435C" w:rsidRPr="00EE1A6C">
        <w:rPr>
          <w:sz w:val="24"/>
          <w:szCs w:val="24"/>
        </w:rPr>
        <w:t xml:space="preserve">от </w:t>
      </w:r>
      <w:r w:rsidR="004E575F">
        <w:rPr>
          <w:sz w:val="24"/>
          <w:szCs w:val="24"/>
        </w:rPr>
        <w:t>12.01</w:t>
      </w:r>
      <w:r w:rsidR="0056435C" w:rsidRPr="00010612">
        <w:rPr>
          <w:sz w:val="24"/>
          <w:szCs w:val="24"/>
        </w:rPr>
        <w:t>.202</w:t>
      </w:r>
      <w:r w:rsidR="004E575F">
        <w:rPr>
          <w:sz w:val="24"/>
          <w:szCs w:val="24"/>
        </w:rPr>
        <w:t>3</w:t>
      </w:r>
      <w:r w:rsidR="0056435C" w:rsidRPr="00010612">
        <w:rPr>
          <w:sz w:val="24"/>
          <w:szCs w:val="24"/>
        </w:rPr>
        <w:t>г. №М04</w:t>
      </w:r>
      <w:r w:rsidR="0056435C">
        <w:rPr>
          <w:sz w:val="24"/>
          <w:szCs w:val="24"/>
        </w:rPr>
        <w:t>ТО</w:t>
      </w:r>
      <w:r w:rsidR="0056435C" w:rsidRPr="00010612">
        <w:rPr>
          <w:sz w:val="24"/>
          <w:szCs w:val="24"/>
        </w:rPr>
        <w:t>-05-46-П-</w:t>
      </w:r>
      <w:r w:rsidR="004E575F">
        <w:rPr>
          <w:sz w:val="24"/>
          <w:szCs w:val="24"/>
        </w:rPr>
        <w:t>4</w:t>
      </w:r>
      <w:r w:rsidR="0056435C">
        <w:rPr>
          <w:sz w:val="24"/>
          <w:szCs w:val="24"/>
        </w:rPr>
        <w:t xml:space="preserve"> </w:t>
      </w:r>
      <w:r w:rsidRPr="00EE1A6C">
        <w:rPr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5F3D24">
        <w:rPr>
          <w:sz w:val="24"/>
          <w:szCs w:val="24"/>
        </w:rPr>
        <w:t>ого</w:t>
      </w:r>
      <w:r w:rsidRPr="00EE1A6C">
        <w:rPr>
          <w:sz w:val="24"/>
          <w:szCs w:val="24"/>
        </w:rPr>
        <w:t xml:space="preserve"> участк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</w:t>
      </w:r>
      <w:proofErr w:type="gramEnd"/>
      <w:r w:rsidRPr="00EE1A6C">
        <w:rPr>
          <w:sz w:val="24"/>
          <w:szCs w:val="24"/>
        </w:rPr>
        <w:t xml:space="preserve"> о цене аукцион на право заключения договор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010612">
        <w:rPr>
          <w:sz w:val="24"/>
          <w:szCs w:val="24"/>
        </w:rPr>
        <w:t xml:space="preserve">ого </w:t>
      </w:r>
      <w:r w:rsidRPr="00EE1A6C">
        <w:rPr>
          <w:sz w:val="24"/>
          <w:szCs w:val="24"/>
        </w:rPr>
        <w:t>участк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(лот</w:t>
      </w:r>
      <w:r w:rsidR="00D66808">
        <w:rPr>
          <w:sz w:val="24"/>
          <w:szCs w:val="24"/>
        </w:rPr>
        <w:t xml:space="preserve"> №1</w:t>
      </w:r>
      <w:r w:rsidR="0056435C">
        <w:rPr>
          <w:sz w:val="24"/>
          <w:szCs w:val="24"/>
        </w:rPr>
        <w:t>, №2</w:t>
      </w:r>
      <w:r w:rsidRPr="00EE1A6C">
        <w:rPr>
          <w:sz w:val="24"/>
          <w:szCs w:val="24"/>
        </w:rPr>
        <w:t>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Default="00EE1A6C" w:rsidP="00967369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4E575F" w:rsidRPr="004E575F" w:rsidTr="004E575F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E575F" w:rsidRPr="004E575F" w:rsidTr="004E575F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4E575F" w:rsidRPr="004E575F" w:rsidTr="004E575F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4E575F">
              <w:rPr>
                <w:bCs/>
                <w:color w:val="000000"/>
                <w:sz w:val="24"/>
                <w:szCs w:val="24"/>
              </w:rPr>
              <w:t>Баженовский</w:t>
            </w:r>
            <w:proofErr w:type="spellEnd"/>
            <w:r w:rsidRPr="004E575F">
              <w:rPr>
                <w:bCs/>
                <w:color w:val="000000"/>
                <w:sz w:val="24"/>
                <w:szCs w:val="24"/>
              </w:rPr>
              <w:t xml:space="preserve"> сельсовет, деревня Новониколаевка, </w:t>
            </w:r>
            <w:proofErr w:type="spellStart"/>
            <w:r w:rsidRPr="004E575F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E575F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4E575F">
              <w:rPr>
                <w:bCs/>
                <w:color w:val="000000"/>
                <w:sz w:val="24"/>
                <w:szCs w:val="24"/>
              </w:rPr>
              <w:t>есная</w:t>
            </w:r>
            <w:proofErr w:type="spellEnd"/>
          </w:p>
        </w:tc>
      </w:tr>
      <w:tr w:rsidR="004E575F" w:rsidRPr="004E575F" w:rsidTr="004E575F">
        <w:trPr>
          <w:trHeight w:val="44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suppressAutoHyphens/>
              <w:rPr>
                <w:rFonts w:eastAsia="Arial"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>02:09:020401:339</w:t>
            </w:r>
          </w:p>
        </w:tc>
      </w:tr>
      <w:tr w:rsidR="004E575F" w:rsidRPr="004E575F" w:rsidTr="004E575F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rFonts w:eastAsia="Arial"/>
                <w:bCs/>
                <w:sz w:val="24"/>
                <w:szCs w:val="28"/>
                <w:lang w:eastAsia="ar-SA"/>
              </w:rPr>
              <w:t>3 138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4E575F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4E575F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kern w:val="16"/>
                <w:sz w:val="24"/>
                <w:szCs w:val="24"/>
              </w:rPr>
              <w:t>2 года 6 месяцев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4E575F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4E575F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4E575F">
              <w:rPr>
                <w:sz w:val="24"/>
                <w:szCs w:val="24"/>
              </w:rPr>
              <w:t>имущественных</w:t>
            </w:r>
            <w:proofErr w:type="gramEnd"/>
            <w:r w:rsidRPr="004E575F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4E575F" w:rsidRPr="004E575F" w:rsidRDefault="00AA170A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07.03</w:t>
            </w:r>
            <w:r w:rsidR="004E575F" w:rsidRPr="004E575F">
              <w:rPr>
                <w:b/>
                <w:kern w:val="3"/>
                <w:sz w:val="24"/>
                <w:szCs w:val="28"/>
                <w:lang w:eastAsia="zh-CN"/>
              </w:rPr>
              <w:t>.2023 г.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="004E575F" w:rsidRPr="004E575F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="004E575F" w:rsidRPr="004E575F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4E575F" w:rsidRPr="004E575F" w:rsidTr="004E575F">
        <w:trPr>
          <w:trHeight w:val="1195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ул.Красная, д.116, каб.113: </w:t>
            </w:r>
            <w:r w:rsidRPr="004E575F">
              <w:rPr>
                <w:color w:val="000000"/>
                <w:sz w:val="24"/>
                <w:szCs w:val="24"/>
              </w:rPr>
              <w:t xml:space="preserve">- лично или через законного представителя в </w:t>
            </w:r>
            <w:r w:rsidRPr="004E575F">
              <w:rPr>
                <w:sz w:val="24"/>
                <w:szCs w:val="24"/>
              </w:rPr>
              <w:t xml:space="preserve">Отделе по Белебеевскому району и </w:t>
            </w:r>
            <w:proofErr w:type="spellStart"/>
            <w:r w:rsidRPr="004E575F">
              <w:rPr>
                <w:sz w:val="24"/>
                <w:szCs w:val="24"/>
              </w:rPr>
              <w:t>г</w:t>
            </w:r>
            <w:proofErr w:type="gramStart"/>
            <w:r w:rsidRPr="004E575F">
              <w:rPr>
                <w:sz w:val="24"/>
                <w:szCs w:val="24"/>
              </w:rPr>
              <w:t>.Б</w:t>
            </w:r>
            <w:proofErr w:type="gramEnd"/>
            <w:r w:rsidRPr="004E575F">
              <w:rPr>
                <w:sz w:val="24"/>
                <w:szCs w:val="24"/>
              </w:rPr>
              <w:t>елебею</w:t>
            </w:r>
            <w:proofErr w:type="spellEnd"/>
            <w:r w:rsidRPr="004E575F">
              <w:rPr>
                <w:sz w:val="24"/>
                <w:szCs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 </w:t>
            </w:r>
            <w:r w:rsidRPr="004E575F">
              <w:rPr>
                <w:color w:val="000000"/>
                <w:sz w:val="24"/>
                <w:szCs w:val="24"/>
              </w:rPr>
              <w:t xml:space="preserve">- посредством почтового отправления по адресу: 452000, Республика Башкортостан, </w:t>
            </w:r>
            <w:r w:rsidRPr="004E575F">
              <w:rPr>
                <w:sz w:val="24"/>
                <w:szCs w:val="24"/>
              </w:rPr>
              <w:t>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Pr="004E575F">
              <w:rPr>
                <w:color w:val="000000"/>
                <w:sz w:val="24"/>
                <w:szCs w:val="24"/>
              </w:rPr>
              <w:t>.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AA170A" w:rsidP="004E575F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30.01</w:t>
            </w:r>
            <w:r w:rsidR="004E575F" w:rsidRPr="004E575F">
              <w:rPr>
                <w:b/>
                <w:sz w:val="24"/>
                <w:szCs w:val="28"/>
              </w:rPr>
              <w:t>.2023г</w:t>
            </w:r>
            <w:r w:rsidR="004E575F" w:rsidRPr="004E575F">
              <w:rPr>
                <w:sz w:val="24"/>
                <w:szCs w:val="28"/>
              </w:rPr>
              <w:t xml:space="preserve">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09</w:t>
            </w:r>
            <w:r w:rsidR="004E575F" w:rsidRPr="004E575F">
              <w:rPr>
                <w:sz w:val="24"/>
                <w:szCs w:val="28"/>
              </w:rPr>
              <w:t xml:space="preserve"> ч.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00</w:t>
            </w:r>
            <w:r w:rsidR="004E575F" w:rsidRPr="004E575F">
              <w:rPr>
                <w:sz w:val="24"/>
                <w:szCs w:val="28"/>
              </w:rPr>
              <w:t xml:space="preserve"> м.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AA170A" w:rsidP="00275057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  <w:r w:rsidR="00275057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.03</w:t>
            </w:r>
            <w:r w:rsidR="004E575F" w:rsidRPr="004E575F">
              <w:rPr>
                <w:b/>
                <w:sz w:val="24"/>
                <w:szCs w:val="28"/>
              </w:rPr>
              <w:t>.2023г.</w:t>
            </w:r>
            <w:r w:rsidR="004E575F" w:rsidRPr="004E575F">
              <w:rPr>
                <w:sz w:val="24"/>
                <w:szCs w:val="28"/>
              </w:rPr>
              <w:t xml:space="preserve">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18</w:t>
            </w:r>
            <w:r w:rsidR="004E575F" w:rsidRPr="004E575F">
              <w:rPr>
                <w:sz w:val="24"/>
                <w:szCs w:val="28"/>
              </w:rPr>
              <w:t xml:space="preserve"> ч.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00</w:t>
            </w:r>
            <w:r w:rsidR="004E575F" w:rsidRPr="004E575F">
              <w:rPr>
                <w:sz w:val="24"/>
                <w:szCs w:val="28"/>
              </w:rPr>
              <w:t xml:space="preserve"> м.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lastRenderedPageBreak/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proofErr w:type="gramStart"/>
            <w:r w:rsidRPr="004E575F">
              <w:rPr>
                <w:sz w:val="24"/>
                <w:szCs w:val="28"/>
              </w:rPr>
              <w:lastRenderedPageBreak/>
              <w:t>Открытая</w:t>
            </w:r>
            <w:proofErr w:type="gramEnd"/>
            <w:r w:rsidRPr="004E575F">
              <w:rPr>
                <w:sz w:val="24"/>
                <w:szCs w:val="28"/>
              </w:rPr>
              <w:t xml:space="preserve"> по форме подачи предложений о размере </w:t>
            </w:r>
            <w:r w:rsidRPr="004E575F">
              <w:rPr>
                <w:sz w:val="24"/>
                <w:szCs w:val="28"/>
              </w:rPr>
              <w:lastRenderedPageBreak/>
              <w:t>арендной платы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lastRenderedPageBreak/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1 117190 рублей 76 копеек (один миллион сто семнадцать тысяч сто девяносто рублей 76 копеек)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20 444 рубля 59 копеек (двадцать тысяч четыреста сорок четыре рубля 59 копеек) (</w:t>
            </w:r>
            <w:r w:rsidRPr="004E575F">
              <w:rPr>
                <w:rFonts w:eastAsia="Calibri"/>
                <w:sz w:val="24"/>
                <w:szCs w:val="28"/>
                <w:lang w:eastAsia="en-US"/>
              </w:rPr>
              <w:t>1,83% от кадастровой стоимости)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20 444 рубля 59 копеек (двадцать тысяч четыреста сорок четыре рубля 59 копеек) (100% от начального годового размера арендной платы земельного участка)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275057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613 рублей 3</w:t>
            </w:r>
            <w:r w:rsidR="00275057">
              <w:rPr>
                <w:kern w:val="3"/>
                <w:sz w:val="24"/>
                <w:szCs w:val="28"/>
                <w:lang w:eastAsia="zh-CN"/>
              </w:rPr>
              <w:t>3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 копейки (шестьсот тринадцать рублей 3</w:t>
            </w:r>
            <w:r w:rsidR="00275057">
              <w:rPr>
                <w:kern w:val="3"/>
                <w:sz w:val="24"/>
                <w:szCs w:val="28"/>
                <w:lang w:eastAsia="zh-CN"/>
              </w:rPr>
              <w:t>3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 копейки) (3% от начального годового размера арендной платы земельного участка)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4E575F">
              <w:rPr>
                <w:sz w:val="24"/>
                <w:szCs w:val="28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отсутствует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Условия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 xml:space="preserve">Использовать земельный участок в соответствии </w:t>
            </w:r>
            <w:r w:rsidRPr="004E575F">
              <w:rPr>
                <w:sz w:val="24"/>
                <w:szCs w:val="28"/>
              </w:rPr>
              <w:br/>
              <w:t xml:space="preserve">с разрешенным видом использования земельного участка. 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sz w:val="24"/>
                <w:szCs w:val="24"/>
              </w:rPr>
              <w:t>Земельный участок расположен в территориальной зоне    Р-1 – для зеленых насаждений общего пользования и объектов активного отдыха.</w:t>
            </w:r>
          </w:p>
        </w:tc>
      </w:tr>
      <w:tr w:rsidR="004E575F" w:rsidRPr="004E575F" w:rsidTr="004E575F">
        <w:trPr>
          <w:jc w:val="center"/>
        </w:trPr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Территориальные зоны – Р-1;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 xml:space="preserve">Минимальная площадь, </w:t>
            </w:r>
            <w:proofErr w:type="gramStart"/>
            <w:r w:rsidRPr="004E575F">
              <w:rPr>
                <w:sz w:val="24"/>
                <w:szCs w:val="24"/>
              </w:rPr>
              <w:t>га</w:t>
            </w:r>
            <w:proofErr w:type="gramEnd"/>
            <w:r w:rsidRPr="004E575F">
              <w:rPr>
                <w:sz w:val="24"/>
                <w:szCs w:val="24"/>
              </w:rPr>
              <w:t xml:space="preserve"> – 0,02;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 xml:space="preserve">Максимальная площадь земельного участка, </w:t>
            </w:r>
            <w:proofErr w:type="gramStart"/>
            <w:r w:rsidRPr="004E575F">
              <w:rPr>
                <w:bCs/>
                <w:sz w:val="24"/>
                <w:szCs w:val="28"/>
              </w:rPr>
              <w:t>га</w:t>
            </w:r>
            <w:proofErr w:type="gramEnd"/>
            <w:r w:rsidRPr="004E575F">
              <w:rPr>
                <w:bCs/>
                <w:sz w:val="24"/>
                <w:szCs w:val="28"/>
              </w:rPr>
              <w:t xml:space="preserve">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Ширина участка по лицевой границе, м. минимальная/максимальная 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Ширина участка по глубине, м. минимальная/максимальная 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Макс. коэффициент застройки – 30 %;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Мин. коэффициент озеленения – 50 %;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Макс. высота оград, м. – 1,5;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Максимальное количество наземных полных этажей – НР.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bCs/>
                <w:sz w:val="24"/>
                <w:szCs w:val="28"/>
              </w:rPr>
              <w:t>«НР» - не регламентируется.</w:t>
            </w:r>
          </w:p>
        </w:tc>
      </w:tr>
      <w:tr w:rsidR="004E575F" w:rsidRPr="004E575F" w:rsidTr="004E575F">
        <w:trPr>
          <w:trHeight w:val="183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4E575F" w:rsidRPr="004E575F" w:rsidRDefault="004E575F" w:rsidP="004E575F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jc w:val="both"/>
              <w:rPr>
                <w:sz w:val="24"/>
                <w:szCs w:val="24"/>
                <w:u w:val="single"/>
              </w:rPr>
            </w:pPr>
            <w:r w:rsidRPr="004E575F">
              <w:rPr>
                <w:sz w:val="24"/>
                <w:szCs w:val="24"/>
                <w:u w:val="single"/>
              </w:rPr>
              <w:t>Электроснабжение:</w:t>
            </w:r>
            <w:r w:rsidRPr="004E575F">
              <w:rPr>
                <w:sz w:val="24"/>
                <w:szCs w:val="24"/>
              </w:rPr>
              <w:t xml:space="preserve"> </w:t>
            </w:r>
            <w:r w:rsidRPr="004E575F">
              <w:rPr>
                <w:sz w:val="24"/>
                <w:szCs w:val="24"/>
                <w:u w:val="single"/>
              </w:rPr>
              <w:t>(о</w:t>
            </w:r>
            <w:r w:rsidRPr="004E575F">
              <w:rPr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4E575F">
              <w:rPr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E575F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по </w:t>
            </w:r>
            <w:r w:rsidRPr="004E575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E575F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ПС 110/35/6  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Баженово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</w:t>
            </w:r>
            <w:r w:rsidRPr="004E575F">
              <w:rPr>
                <w:color w:val="000000"/>
                <w:sz w:val="24"/>
                <w:szCs w:val="24"/>
              </w:rPr>
              <w:lastRenderedPageBreak/>
              <w:t>производству электрической энергии, а также объектов электросетевого хозяйства, принадлежащих сетевым организациям и иным лицам, к</w:t>
            </w:r>
            <w:proofErr w:type="gramEnd"/>
            <w:r w:rsidRPr="004E575F">
              <w:rPr>
                <w:color w:val="000000"/>
                <w:sz w:val="24"/>
                <w:szCs w:val="24"/>
              </w:rPr>
              <w:t xml:space="preserve"> электрическим сетям, утвержденными Постановлением Правительства РФ от </w:t>
            </w:r>
            <w:r w:rsidRPr="004E575F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4E575F">
              <w:rPr>
                <w:color w:val="000000"/>
                <w:sz w:val="24"/>
                <w:szCs w:val="24"/>
              </w:rPr>
              <w:t>. Свободная мощность ПО «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Белебеевские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электрические сети» от ПС 110/35/6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Баженово – 150 кВт.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                                                                                                                                                                  капитального строительства </w:t>
            </w:r>
            <w:proofErr w:type="gramStart"/>
            <w:r w:rsidRPr="004E575F">
              <w:rPr>
                <w:color w:val="000000"/>
                <w:spacing w:val="-2"/>
                <w:sz w:val="24"/>
                <w:szCs w:val="24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технологического подключения.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два года. 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регулирования. 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4E575F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4E575F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E575F">
              <w:rPr>
                <w:color w:val="000000"/>
                <w:spacing w:val="-2"/>
                <w:sz w:val="24"/>
                <w:szCs w:val="24"/>
                <w:u w:val="single"/>
              </w:rPr>
              <w:t>Организации, выдавшие информацию – ООО «Белебеевский водоканал».</w:t>
            </w:r>
          </w:p>
          <w:p w:rsidR="004E575F" w:rsidRPr="004E575F" w:rsidRDefault="004E575F" w:rsidP="004E575F">
            <w:pPr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Максимальная нагрузка в точке подключения: 1 м</w:t>
            </w:r>
            <w:r w:rsidRPr="004E575F">
              <w:rPr>
                <w:bCs/>
                <w:sz w:val="24"/>
                <w:szCs w:val="24"/>
                <w:vertAlign w:val="superscript"/>
              </w:rPr>
              <w:t>3</w:t>
            </w:r>
            <w:r w:rsidRPr="004E575F">
              <w:rPr>
                <w:bCs/>
                <w:sz w:val="24"/>
                <w:szCs w:val="24"/>
              </w:rPr>
              <w:t>/</w:t>
            </w:r>
            <w:proofErr w:type="spellStart"/>
            <w:r w:rsidRPr="004E575F">
              <w:rPr>
                <w:bCs/>
                <w:sz w:val="24"/>
                <w:szCs w:val="24"/>
              </w:rPr>
              <w:t>сут</w:t>
            </w:r>
            <w:proofErr w:type="spellEnd"/>
            <w:r w:rsidRPr="004E575F">
              <w:rPr>
                <w:bCs/>
                <w:sz w:val="24"/>
                <w:szCs w:val="24"/>
              </w:rPr>
              <w:t>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  <w:u w:val="single"/>
              </w:rPr>
              <w:t>Водоснабжение:</w:t>
            </w:r>
            <w:r w:rsidRPr="004E575F">
              <w:rPr>
                <w:bCs/>
                <w:sz w:val="24"/>
                <w:szCs w:val="24"/>
              </w:rPr>
              <w:t xml:space="preserve"> Точка подключения водопровод</w:t>
            </w:r>
            <w:proofErr w:type="gramStart"/>
            <w:r w:rsidRPr="004E575F">
              <w:rPr>
                <w:bCs/>
                <w:sz w:val="24"/>
                <w:szCs w:val="24"/>
              </w:rPr>
              <w:t xml:space="preserve"> </w:t>
            </w:r>
            <w:r w:rsidRPr="004E575F">
              <w:rPr>
                <w:bCs/>
                <w:sz w:val="24"/>
                <w:szCs w:val="24"/>
              </w:rPr>
              <w:br/>
              <w:t>Д</w:t>
            </w:r>
            <w:proofErr w:type="gramEnd"/>
            <w:r w:rsidRPr="004E575F">
              <w:rPr>
                <w:bCs/>
                <w:sz w:val="24"/>
                <w:szCs w:val="24"/>
              </w:rPr>
              <w:t>=400 мм, идущий от н/ст. «</w:t>
            </w:r>
            <w:proofErr w:type="spellStart"/>
            <w:r w:rsidRPr="004E575F">
              <w:rPr>
                <w:bCs/>
                <w:sz w:val="24"/>
                <w:szCs w:val="24"/>
              </w:rPr>
              <w:t>Мартыново</w:t>
            </w:r>
            <w:proofErr w:type="spellEnd"/>
            <w:r w:rsidRPr="004E575F">
              <w:rPr>
                <w:bCs/>
                <w:sz w:val="24"/>
                <w:szCs w:val="24"/>
              </w:rPr>
              <w:t>».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  <w:u w:val="single"/>
              </w:rPr>
              <w:t>Водоотведение:</w:t>
            </w:r>
            <w:r w:rsidRPr="004E575F">
              <w:rPr>
                <w:bCs/>
                <w:sz w:val="24"/>
                <w:szCs w:val="24"/>
              </w:rPr>
              <w:t xml:space="preserve"> Отсутствует возможность подключения, в виду отсутствия сетей водоотведения, находящихся на обслуживании ООО «</w:t>
            </w:r>
            <w:proofErr w:type="spellStart"/>
            <w:r w:rsidRPr="004E575F">
              <w:rPr>
                <w:bCs/>
                <w:sz w:val="24"/>
                <w:szCs w:val="24"/>
              </w:rPr>
              <w:t>Белводоканал</w:t>
            </w:r>
            <w:proofErr w:type="spellEnd"/>
            <w:r w:rsidRPr="004E575F">
              <w:rPr>
                <w:bCs/>
                <w:sz w:val="24"/>
                <w:szCs w:val="24"/>
              </w:rPr>
              <w:t xml:space="preserve">». 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 xml:space="preserve">На момент выдачи технических условий плата за </w:t>
            </w:r>
            <w:r w:rsidRPr="004E575F">
              <w:rPr>
                <w:bCs/>
                <w:sz w:val="24"/>
                <w:szCs w:val="24"/>
              </w:rPr>
              <w:lastRenderedPageBreak/>
              <w:t>подключение отсутствует.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4E575F">
              <w:rPr>
                <w:bCs/>
                <w:sz w:val="24"/>
                <w:szCs w:val="24"/>
              </w:rPr>
              <w:t>и</w:t>
            </w:r>
            <w:proofErr w:type="gramEnd"/>
            <w:r w:rsidRPr="004E575F">
              <w:rPr>
                <w:bCs/>
                <w:sz w:val="24"/>
                <w:szCs w:val="24"/>
              </w:rPr>
              <w:t xml:space="preserve"> 3-х лет со дня выдачи. 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В случае если в течение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4E575F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4E575F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4E575F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4E575F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4E575F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 м</w:t>
            </w:r>
            <w:r w:rsidRPr="004E575F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4E575F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57 мм до ПРГ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>.Н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>овониколаевка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Белебеевского района. 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4E575F">
              <w:rPr>
                <w:spacing w:val="-2"/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4E575F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4E575F">
              <w:rPr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 xml:space="preserve">мероприятия по подключению до границ </w:t>
            </w:r>
            <w:r w:rsidRPr="004E575F">
              <w:rPr>
                <w:spacing w:val="-2"/>
                <w:sz w:val="24"/>
                <w:szCs w:val="24"/>
              </w:rPr>
              <w:lastRenderedPageBreak/>
              <w:t xml:space="preserve">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>, и (или) по постановке прибора учета газа. До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4E575F" w:rsidRPr="004E575F" w:rsidRDefault="004E575F" w:rsidP="004E575F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4E575F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967369" w:rsidRDefault="00967369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967369" w:rsidRDefault="00967369" w:rsidP="00967369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№2</w:t>
      </w:r>
    </w:p>
    <w:tbl>
      <w:tblPr>
        <w:tblW w:w="946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4E575F" w:rsidRPr="004E575F" w:rsidTr="004E575F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4E575F" w:rsidRPr="004E575F" w:rsidTr="004E575F">
        <w:trPr>
          <w:trHeight w:val="19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4E575F" w:rsidRPr="004E575F" w:rsidTr="004E575F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4E575F">
              <w:rPr>
                <w:bCs/>
                <w:color w:val="000000"/>
                <w:sz w:val="24"/>
                <w:szCs w:val="24"/>
              </w:rPr>
              <w:t>Баженовский</w:t>
            </w:r>
            <w:proofErr w:type="spellEnd"/>
            <w:r w:rsidRPr="004E575F">
              <w:rPr>
                <w:bCs/>
                <w:color w:val="000000"/>
                <w:sz w:val="24"/>
                <w:szCs w:val="24"/>
              </w:rPr>
              <w:t xml:space="preserve"> сельсовет, деревня Новониколаевка, </w:t>
            </w:r>
            <w:proofErr w:type="spellStart"/>
            <w:r w:rsidRPr="004E575F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E575F">
              <w:rPr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4E575F">
              <w:rPr>
                <w:bCs/>
                <w:color w:val="000000"/>
                <w:sz w:val="24"/>
                <w:szCs w:val="24"/>
              </w:rPr>
              <w:t>есная</w:t>
            </w:r>
            <w:proofErr w:type="spellEnd"/>
          </w:p>
        </w:tc>
      </w:tr>
      <w:tr w:rsidR="004E575F" w:rsidRPr="004E575F" w:rsidTr="004E575F">
        <w:trPr>
          <w:trHeight w:val="44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suppressAutoHyphens/>
              <w:rPr>
                <w:rFonts w:eastAsia="Arial"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>02:09:020401:340</w:t>
            </w:r>
          </w:p>
        </w:tc>
      </w:tr>
      <w:tr w:rsidR="004E575F" w:rsidRPr="004E575F" w:rsidTr="004E575F">
        <w:trPr>
          <w:trHeight w:val="38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rFonts w:eastAsia="Arial"/>
                <w:bCs/>
                <w:sz w:val="24"/>
                <w:szCs w:val="28"/>
                <w:lang w:eastAsia="ar-SA"/>
              </w:rPr>
              <w:t>4 182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4E575F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4E575F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4E575F">
              <w:rPr>
                <w:bCs/>
                <w:color w:val="000000"/>
                <w:sz w:val="24"/>
                <w:szCs w:val="24"/>
              </w:rPr>
              <w:t>спорт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kern w:val="16"/>
                <w:sz w:val="24"/>
                <w:szCs w:val="24"/>
              </w:rPr>
              <w:t>2 года 6 месяцев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4E575F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4E575F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4E575F">
              <w:rPr>
                <w:sz w:val="24"/>
                <w:szCs w:val="24"/>
              </w:rPr>
              <w:t>имущественных</w:t>
            </w:r>
            <w:proofErr w:type="gramEnd"/>
            <w:r w:rsidRPr="004E575F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4E575F" w:rsidRPr="004E575F" w:rsidRDefault="00AA170A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07.03</w:t>
            </w:r>
            <w:r w:rsidR="004E575F" w:rsidRPr="004E575F">
              <w:rPr>
                <w:b/>
                <w:kern w:val="3"/>
                <w:sz w:val="24"/>
                <w:szCs w:val="28"/>
                <w:lang w:eastAsia="zh-CN"/>
              </w:rPr>
              <w:t>.2023г.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="004E575F" w:rsidRPr="004E575F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="004E575F" w:rsidRPr="004E575F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="004E575F" w:rsidRPr="004E575F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4E575F" w:rsidRPr="004E575F" w:rsidTr="004E575F">
        <w:trPr>
          <w:trHeight w:val="119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4E575F">
              <w:rPr>
                <w:kern w:val="3"/>
                <w:sz w:val="24"/>
                <w:szCs w:val="28"/>
                <w:lang w:eastAsia="zh-CN"/>
              </w:rPr>
              <w:t xml:space="preserve">ул.Красная, д.116, каб.113: </w:t>
            </w:r>
            <w:r w:rsidRPr="004E575F">
              <w:rPr>
                <w:color w:val="000000"/>
                <w:sz w:val="24"/>
                <w:szCs w:val="24"/>
              </w:rPr>
              <w:t xml:space="preserve">- лично или через законного представителя в </w:t>
            </w:r>
            <w:r w:rsidRPr="004E575F">
              <w:rPr>
                <w:sz w:val="24"/>
                <w:szCs w:val="24"/>
              </w:rPr>
              <w:t xml:space="preserve">Отделе по Белебеевскому району и </w:t>
            </w:r>
            <w:proofErr w:type="spellStart"/>
            <w:r w:rsidRPr="004E575F">
              <w:rPr>
                <w:sz w:val="24"/>
                <w:szCs w:val="24"/>
              </w:rPr>
              <w:t>г</w:t>
            </w:r>
            <w:proofErr w:type="gramStart"/>
            <w:r w:rsidRPr="004E575F">
              <w:rPr>
                <w:sz w:val="24"/>
                <w:szCs w:val="24"/>
              </w:rPr>
              <w:t>.Б</w:t>
            </w:r>
            <w:proofErr w:type="gramEnd"/>
            <w:r w:rsidRPr="004E575F">
              <w:rPr>
                <w:sz w:val="24"/>
                <w:szCs w:val="24"/>
              </w:rPr>
              <w:t>елебею</w:t>
            </w:r>
            <w:proofErr w:type="spellEnd"/>
            <w:r w:rsidRPr="004E575F">
              <w:rPr>
                <w:sz w:val="24"/>
                <w:szCs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 </w:t>
            </w:r>
            <w:r w:rsidRPr="004E575F">
              <w:rPr>
                <w:color w:val="000000"/>
                <w:sz w:val="24"/>
                <w:szCs w:val="24"/>
              </w:rPr>
              <w:t xml:space="preserve">- посредством почтового отправления по адресу: 452000, Республика Башкортостан, </w:t>
            </w:r>
            <w:r w:rsidRPr="004E575F">
              <w:rPr>
                <w:sz w:val="24"/>
                <w:szCs w:val="24"/>
              </w:rPr>
              <w:t xml:space="preserve">г.Белебей, ул.Красная, д.116, каб.113; - в форме электронного документа, заверенная </w:t>
            </w:r>
            <w:r w:rsidRPr="004E575F">
              <w:rPr>
                <w:sz w:val="24"/>
                <w:szCs w:val="24"/>
              </w:rPr>
              <w:lastRenderedPageBreak/>
              <w:t>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Pr="004E575F">
              <w:rPr>
                <w:color w:val="000000"/>
                <w:sz w:val="24"/>
                <w:szCs w:val="24"/>
              </w:rPr>
              <w:t>.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lastRenderedPageBreak/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AA170A" w:rsidP="004E575F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30.01</w:t>
            </w:r>
            <w:r w:rsidR="004E575F" w:rsidRPr="004E575F">
              <w:rPr>
                <w:b/>
                <w:sz w:val="24"/>
                <w:szCs w:val="28"/>
              </w:rPr>
              <w:t>.2023г</w:t>
            </w:r>
            <w:r w:rsidR="004E575F" w:rsidRPr="004E575F">
              <w:rPr>
                <w:sz w:val="24"/>
                <w:szCs w:val="28"/>
              </w:rPr>
              <w:t xml:space="preserve">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09</w:t>
            </w:r>
            <w:r w:rsidR="004E575F" w:rsidRPr="004E575F">
              <w:rPr>
                <w:sz w:val="24"/>
                <w:szCs w:val="28"/>
              </w:rPr>
              <w:t xml:space="preserve"> ч.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00</w:t>
            </w:r>
            <w:r w:rsidR="004E575F" w:rsidRPr="004E575F">
              <w:rPr>
                <w:sz w:val="24"/>
                <w:szCs w:val="28"/>
              </w:rPr>
              <w:t xml:space="preserve"> м.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AA170A" w:rsidP="00275057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</w:t>
            </w:r>
            <w:r w:rsidR="00275057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>.03</w:t>
            </w:r>
            <w:r w:rsidR="004E575F" w:rsidRPr="004E575F">
              <w:rPr>
                <w:b/>
                <w:sz w:val="24"/>
                <w:szCs w:val="28"/>
              </w:rPr>
              <w:t>.2023г.</w:t>
            </w:r>
            <w:r w:rsidR="004E575F" w:rsidRPr="004E575F">
              <w:rPr>
                <w:sz w:val="24"/>
                <w:szCs w:val="28"/>
              </w:rPr>
              <w:t xml:space="preserve">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18</w:t>
            </w:r>
            <w:r w:rsidR="004E575F" w:rsidRPr="004E575F">
              <w:rPr>
                <w:sz w:val="24"/>
                <w:szCs w:val="28"/>
              </w:rPr>
              <w:t xml:space="preserve"> ч. </w:t>
            </w:r>
            <w:r w:rsidR="004E575F" w:rsidRPr="004E575F">
              <w:rPr>
                <w:b/>
                <w:sz w:val="24"/>
                <w:szCs w:val="28"/>
                <w:u w:val="single"/>
              </w:rPr>
              <w:t>00</w:t>
            </w:r>
            <w:r w:rsidR="004E575F" w:rsidRPr="004E575F">
              <w:rPr>
                <w:sz w:val="24"/>
                <w:szCs w:val="28"/>
              </w:rPr>
              <w:t xml:space="preserve"> м.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proofErr w:type="gramStart"/>
            <w:r w:rsidRPr="004E575F">
              <w:rPr>
                <w:sz w:val="24"/>
                <w:szCs w:val="28"/>
              </w:rPr>
              <w:t>Открытая</w:t>
            </w:r>
            <w:proofErr w:type="gramEnd"/>
            <w:r w:rsidRPr="004E575F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1488875 рублей 64 копейки (один миллион четыреста восемьдесят восемь тысяч восемьсот семьдесят пять рублей 64 копейки)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27 246 рублей 42 копейки (двадцать семь тысяч двести сорок шесть рублей 42 копейки) (</w:t>
            </w:r>
            <w:r w:rsidRPr="004E575F">
              <w:rPr>
                <w:rFonts w:eastAsia="Calibri"/>
                <w:sz w:val="24"/>
                <w:szCs w:val="28"/>
                <w:lang w:eastAsia="en-US"/>
              </w:rPr>
              <w:t>1,83% от кадастровой стоимости)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27 246 рублей 42 копейки (двадцать семь тысяч двести сорок шесть рублей 42 копейки) (100% от начального годового размера арендной платы земельного участка)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kern w:val="3"/>
                <w:sz w:val="24"/>
                <w:szCs w:val="28"/>
                <w:lang w:eastAsia="zh-CN"/>
              </w:rPr>
              <w:t>817 рублей 39 копеек (восемьсот семнадцать рублей 39 копеек) (3% от начального годового размера арендной платы земельного участка)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4E575F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4E575F">
              <w:rPr>
                <w:sz w:val="24"/>
                <w:szCs w:val="28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отсутствует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>Условия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t xml:space="preserve">Использовать земельный участок в соответствии </w:t>
            </w:r>
            <w:r w:rsidRPr="004E575F">
              <w:rPr>
                <w:sz w:val="24"/>
                <w:szCs w:val="28"/>
              </w:rPr>
              <w:br/>
              <w:t xml:space="preserve">с разрешенным видом использования земельного участка. </w:t>
            </w:r>
          </w:p>
        </w:tc>
      </w:tr>
      <w:tr w:rsidR="004E575F" w:rsidRPr="004E575F" w:rsidTr="004E575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sz w:val="24"/>
                <w:szCs w:val="24"/>
              </w:rPr>
              <w:t xml:space="preserve">Земельный участок расположен в территориальной зоне    СП-2 – зона </w:t>
            </w:r>
            <w:proofErr w:type="spellStart"/>
            <w:r w:rsidRPr="004E575F">
              <w:rPr>
                <w:sz w:val="24"/>
                <w:szCs w:val="24"/>
              </w:rPr>
              <w:t>водоохранного</w:t>
            </w:r>
            <w:proofErr w:type="spellEnd"/>
            <w:r w:rsidRPr="004E575F">
              <w:rPr>
                <w:sz w:val="24"/>
                <w:szCs w:val="24"/>
              </w:rPr>
              <w:t xml:space="preserve"> озеленения.</w:t>
            </w:r>
          </w:p>
        </w:tc>
      </w:tr>
      <w:tr w:rsidR="004E575F" w:rsidRPr="004E575F" w:rsidTr="004E575F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Территориальные зоны – СП-2;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 xml:space="preserve">Минимальная площадь, </w:t>
            </w:r>
            <w:proofErr w:type="gramStart"/>
            <w:r w:rsidRPr="004E575F">
              <w:rPr>
                <w:sz w:val="24"/>
                <w:szCs w:val="24"/>
              </w:rPr>
              <w:t>га</w:t>
            </w:r>
            <w:proofErr w:type="gramEnd"/>
            <w:r w:rsidRPr="004E575F">
              <w:rPr>
                <w:sz w:val="24"/>
                <w:szCs w:val="24"/>
              </w:rPr>
              <w:t xml:space="preserve">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 xml:space="preserve">Максимальная площадь земельного участка, </w:t>
            </w:r>
            <w:proofErr w:type="gramStart"/>
            <w:r w:rsidRPr="004E575F">
              <w:rPr>
                <w:bCs/>
                <w:sz w:val="24"/>
                <w:szCs w:val="28"/>
              </w:rPr>
              <w:t>га</w:t>
            </w:r>
            <w:proofErr w:type="gramEnd"/>
            <w:r w:rsidRPr="004E575F">
              <w:rPr>
                <w:bCs/>
                <w:sz w:val="24"/>
                <w:szCs w:val="28"/>
              </w:rPr>
              <w:t xml:space="preserve">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Ширина участка по лицевой границе, м. минимальная/максимальная 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Ширина участка по глубине, м. минимальная/максимальная 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Макс. коэффициент застройки – 30 %;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4E575F">
              <w:rPr>
                <w:bCs/>
                <w:sz w:val="24"/>
                <w:szCs w:val="28"/>
              </w:rPr>
              <w:t>Мин. коэффициент озеленения – 50 %;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4E575F">
              <w:rPr>
                <w:sz w:val="24"/>
                <w:szCs w:val="24"/>
              </w:rPr>
              <w:t>Макс. высота оград, м. – НР;</w:t>
            </w:r>
          </w:p>
          <w:p w:rsidR="004E575F" w:rsidRPr="004E575F" w:rsidRDefault="004E575F" w:rsidP="004E575F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4E575F">
              <w:rPr>
                <w:bCs/>
                <w:sz w:val="24"/>
                <w:szCs w:val="28"/>
              </w:rPr>
              <w:t xml:space="preserve">Максимальное количество наземных полных этажей – </w:t>
            </w:r>
            <w:r w:rsidRPr="004E575F">
              <w:rPr>
                <w:bCs/>
                <w:sz w:val="24"/>
                <w:szCs w:val="28"/>
              </w:rPr>
              <w:lastRenderedPageBreak/>
              <w:t>НР.  «НР» - не регламентируется.</w:t>
            </w:r>
          </w:p>
        </w:tc>
      </w:tr>
      <w:tr w:rsidR="004E575F" w:rsidRPr="004E575F" w:rsidTr="004E575F">
        <w:trPr>
          <w:trHeight w:val="1833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75F" w:rsidRPr="004E575F" w:rsidRDefault="004E575F" w:rsidP="004E575F">
            <w:pPr>
              <w:jc w:val="both"/>
              <w:rPr>
                <w:sz w:val="24"/>
                <w:szCs w:val="28"/>
              </w:rPr>
            </w:pPr>
            <w:r w:rsidRPr="004E575F">
              <w:rPr>
                <w:sz w:val="24"/>
                <w:szCs w:val="28"/>
              </w:rPr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4E575F" w:rsidRPr="004E575F" w:rsidRDefault="004E575F" w:rsidP="004E575F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4E575F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75F" w:rsidRPr="004E575F" w:rsidRDefault="004E575F" w:rsidP="004E575F">
            <w:pPr>
              <w:jc w:val="both"/>
              <w:rPr>
                <w:sz w:val="24"/>
                <w:szCs w:val="24"/>
                <w:u w:val="single"/>
              </w:rPr>
            </w:pPr>
            <w:r w:rsidRPr="004E575F">
              <w:rPr>
                <w:sz w:val="24"/>
                <w:szCs w:val="24"/>
                <w:u w:val="single"/>
              </w:rPr>
              <w:t>Электроснабжение:</w:t>
            </w:r>
            <w:r w:rsidRPr="004E575F">
              <w:rPr>
                <w:sz w:val="24"/>
                <w:szCs w:val="24"/>
              </w:rPr>
              <w:t xml:space="preserve"> </w:t>
            </w:r>
            <w:r w:rsidRPr="004E575F">
              <w:rPr>
                <w:sz w:val="24"/>
                <w:szCs w:val="24"/>
                <w:u w:val="single"/>
              </w:rPr>
              <w:t>(о</w:t>
            </w:r>
            <w:r w:rsidRPr="004E575F">
              <w:rPr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4E575F">
              <w:rPr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z w:val="24"/>
                <w:szCs w:val="24"/>
              </w:rPr>
            </w:pPr>
            <w:r w:rsidRPr="004E575F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по </w:t>
            </w:r>
            <w:r w:rsidRPr="004E575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E575F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ПС 110/35/6  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Баженово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устройств </w:t>
            </w:r>
            <w:proofErr w:type="gramStart"/>
            <w:r w:rsidRPr="004E575F">
              <w:rPr>
                <w:color w:val="000000"/>
                <w:sz w:val="24"/>
                <w:szCs w:val="24"/>
              </w:rPr>
              <w:t>по</w:t>
            </w:r>
            <w:r w:rsidR="004822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требителей</w:t>
            </w:r>
            <w:proofErr w:type="spellEnd"/>
            <w:proofErr w:type="gramEnd"/>
            <w:r w:rsidRPr="004E575F">
              <w:rPr>
                <w:color w:val="000000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</w:t>
            </w:r>
            <w:r w:rsidRPr="004E575F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4E575F">
              <w:rPr>
                <w:color w:val="000000"/>
                <w:sz w:val="24"/>
                <w:szCs w:val="24"/>
              </w:rPr>
              <w:t>. Свободная мощность ПО «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Белебеевские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электрические сети» от ПС 110/35/6 </w:t>
            </w:r>
            <w:proofErr w:type="spellStart"/>
            <w:r w:rsidRPr="004E575F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4E575F">
              <w:rPr>
                <w:color w:val="000000"/>
                <w:sz w:val="24"/>
                <w:szCs w:val="24"/>
              </w:rPr>
              <w:t xml:space="preserve"> Баженово – 150 кВт.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                                                                                                                                                                  капитального строительства </w:t>
            </w:r>
            <w:proofErr w:type="gramStart"/>
            <w:r w:rsidRPr="004E575F">
              <w:rPr>
                <w:color w:val="000000"/>
                <w:spacing w:val="-2"/>
                <w:sz w:val="24"/>
                <w:szCs w:val="24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технологического подключения.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два года. 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регулирования. 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4E575F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4E575F" w:rsidRPr="004E575F" w:rsidRDefault="004E575F" w:rsidP="004E575F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4E575F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4E575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E575F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Организации, выдавшие информацию – ООО «Белебеевский </w:t>
            </w:r>
            <w:r w:rsidRPr="004E575F">
              <w:rPr>
                <w:color w:val="000000"/>
                <w:spacing w:val="-2"/>
                <w:sz w:val="24"/>
                <w:szCs w:val="24"/>
                <w:u w:val="single"/>
              </w:rPr>
              <w:lastRenderedPageBreak/>
              <w:t>водоканал».</w:t>
            </w:r>
          </w:p>
          <w:p w:rsidR="004E575F" w:rsidRPr="004E575F" w:rsidRDefault="004E575F" w:rsidP="004E575F">
            <w:pPr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Максимальная нагрузка в точке подключения: 1 м</w:t>
            </w:r>
            <w:r w:rsidRPr="004E575F">
              <w:rPr>
                <w:bCs/>
                <w:sz w:val="24"/>
                <w:szCs w:val="24"/>
                <w:vertAlign w:val="superscript"/>
              </w:rPr>
              <w:t>3</w:t>
            </w:r>
            <w:r w:rsidRPr="004E575F">
              <w:rPr>
                <w:bCs/>
                <w:sz w:val="24"/>
                <w:szCs w:val="24"/>
              </w:rPr>
              <w:t>/</w:t>
            </w:r>
            <w:proofErr w:type="spellStart"/>
            <w:r w:rsidRPr="004E575F">
              <w:rPr>
                <w:bCs/>
                <w:sz w:val="24"/>
                <w:szCs w:val="24"/>
              </w:rPr>
              <w:t>сут</w:t>
            </w:r>
            <w:proofErr w:type="spellEnd"/>
            <w:r w:rsidRPr="004E575F">
              <w:rPr>
                <w:bCs/>
                <w:sz w:val="24"/>
                <w:szCs w:val="24"/>
              </w:rPr>
              <w:t>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  <w:u w:val="single"/>
              </w:rPr>
              <w:t>Водоснабжение:</w:t>
            </w:r>
            <w:r w:rsidRPr="004E575F">
              <w:rPr>
                <w:bCs/>
                <w:sz w:val="24"/>
                <w:szCs w:val="24"/>
              </w:rPr>
              <w:t xml:space="preserve"> Точка подключения водопровод</w:t>
            </w:r>
            <w:proofErr w:type="gramStart"/>
            <w:r w:rsidRPr="004E575F">
              <w:rPr>
                <w:bCs/>
                <w:sz w:val="24"/>
                <w:szCs w:val="24"/>
              </w:rPr>
              <w:t xml:space="preserve"> </w:t>
            </w:r>
            <w:r w:rsidRPr="004E575F">
              <w:rPr>
                <w:bCs/>
                <w:sz w:val="24"/>
                <w:szCs w:val="24"/>
              </w:rPr>
              <w:br/>
              <w:t>Д</w:t>
            </w:r>
            <w:proofErr w:type="gramEnd"/>
            <w:r w:rsidRPr="004E575F">
              <w:rPr>
                <w:bCs/>
                <w:sz w:val="24"/>
                <w:szCs w:val="24"/>
              </w:rPr>
              <w:t>=400 мм, идущий от н/ст. «</w:t>
            </w:r>
            <w:proofErr w:type="spellStart"/>
            <w:r w:rsidRPr="004E575F">
              <w:rPr>
                <w:bCs/>
                <w:sz w:val="24"/>
                <w:szCs w:val="24"/>
              </w:rPr>
              <w:t>Мартыново</w:t>
            </w:r>
            <w:proofErr w:type="spellEnd"/>
            <w:r w:rsidRPr="004E575F">
              <w:rPr>
                <w:bCs/>
                <w:sz w:val="24"/>
                <w:szCs w:val="24"/>
              </w:rPr>
              <w:t>».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  <w:u w:val="single"/>
              </w:rPr>
              <w:t>Водоотведение:</w:t>
            </w:r>
            <w:r w:rsidRPr="004E575F">
              <w:rPr>
                <w:bCs/>
                <w:sz w:val="24"/>
                <w:szCs w:val="24"/>
              </w:rPr>
              <w:t xml:space="preserve"> Отсутствует возможность подключения, в виду отсутствия сетей водоотведения, находящихся на обслуживании ООО «</w:t>
            </w:r>
            <w:proofErr w:type="spellStart"/>
            <w:r w:rsidRPr="004E575F">
              <w:rPr>
                <w:bCs/>
                <w:sz w:val="24"/>
                <w:szCs w:val="24"/>
              </w:rPr>
              <w:t>Белводоканал</w:t>
            </w:r>
            <w:proofErr w:type="spellEnd"/>
            <w:r w:rsidRPr="004E575F">
              <w:rPr>
                <w:bCs/>
                <w:sz w:val="24"/>
                <w:szCs w:val="24"/>
              </w:rPr>
              <w:t xml:space="preserve">». 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4E575F">
              <w:rPr>
                <w:bCs/>
                <w:sz w:val="24"/>
                <w:szCs w:val="24"/>
              </w:rPr>
              <w:t>и</w:t>
            </w:r>
            <w:proofErr w:type="gramEnd"/>
            <w:r w:rsidRPr="004E575F">
              <w:rPr>
                <w:bCs/>
                <w:sz w:val="24"/>
                <w:szCs w:val="24"/>
              </w:rPr>
              <w:t xml:space="preserve"> 3-х лет со дня выдачи. 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</w:t>
            </w:r>
          </w:p>
          <w:p w:rsidR="004E575F" w:rsidRPr="004E575F" w:rsidRDefault="004E575F" w:rsidP="004E575F">
            <w:pPr>
              <w:jc w:val="both"/>
              <w:rPr>
                <w:bCs/>
                <w:sz w:val="24"/>
                <w:szCs w:val="24"/>
              </w:rPr>
            </w:pPr>
            <w:r w:rsidRPr="004E575F">
              <w:rPr>
                <w:bCs/>
                <w:sz w:val="24"/>
                <w:szCs w:val="24"/>
              </w:rPr>
              <w:t>В случае если в течение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4E575F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4E575F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4E575F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4E575F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4E575F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 м</w:t>
            </w:r>
            <w:r w:rsidRPr="004E575F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4E575F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57 мм до ПРГ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>.Н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>овониколаевка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Белебеевского района. 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4E575F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4E575F">
              <w:rPr>
                <w:spacing w:val="-2"/>
                <w:sz w:val="24"/>
                <w:szCs w:val="24"/>
              </w:rPr>
              <w:t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</w:t>
            </w:r>
            <w:r w:rsidRPr="004E575F">
              <w:rPr>
                <w:spacing w:val="-2"/>
                <w:sz w:val="24"/>
                <w:szCs w:val="24"/>
              </w:rPr>
              <w:lastRenderedPageBreak/>
              <w:t xml:space="preserve">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4E575F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4E575F">
              <w:rPr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4E575F">
              <w:rPr>
                <w:spacing w:val="-2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4E575F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4E575F">
              <w:rPr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4E575F">
              <w:rPr>
                <w:spacing w:val="-2"/>
                <w:sz w:val="24"/>
                <w:szCs w:val="24"/>
              </w:rPr>
              <w:t>, и (или) по постановке прибора учета газа. До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4E575F" w:rsidRPr="004E575F" w:rsidRDefault="004E575F" w:rsidP="004E575F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»)</w:t>
            </w:r>
            <w:bookmarkStart w:id="0" w:name="_GoBack"/>
            <w:bookmarkEnd w:id="0"/>
            <w:r w:rsidRPr="004E575F">
              <w:rPr>
                <w:bCs/>
                <w:spacing w:val="-2"/>
                <w:sz w:val="24"/>
                <w:szCs w:val="24"/>
                <w:u w:val="single"/>
              </w:rPr>
              <w:t>:</w:t>
            </w:r>
          </w:p>
          <w:p w:rsidR="004E575F" w:rsidRPr="004E575F" w:rsidRDefault="004E575F" w:rsidP="004E575F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4E575F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967369" w:rsidRPr="00EE1A6C" w:rsidRDefault="00967369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4E575F">
        <w:rPr>
          <w:b/>
          <w:bCs/>
          <w:sz w:val="24"/>
          <w:szCs w:val="24"/>
        </w:rPr>
        <w:t>07.03</w:t>
      </w:r>
      <w:r w:rsidRPr="00EE1A6C">
        <w:rPr>
          <w:b/>
          <w:bCs/>
          <w:sz w:val="24"/>
          <w:szCs w:val="24"/>
        </w:rPr>
        <w:t>.202</w:t>
      </w:r>
      <w:r w:rsidR="00AA170A">
        <w:rPr>
          <w:b/>
          <w:bCs/>
          <w:sz w:val="24"/>
          <w:szCs w:val="24"/>
        </w:rPr>
        <w:t>3</w:t>
      </w:r>
      <w:r w:rsidRPr="00EE1A6C">
        <w:rPr>
          <w:b/>
          <w:bCs/>
          <w:sz w:val="24"/>
          <w:szCs w:val="24"/>
        </w:rPr>
        <w:t>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4E575F">
        <w:rPr>
          <w:rFonts w:eastAsia="Calibri"/>
          <w:b/>
          <w:bCs/>
          <w:sz w:val="24"/>
          <w:szCs w:val="24"/>
        </w:rPr>
        <w:t>30.01</w:t>
      </w:r>
      <w:r w:rsidRPr="00EE1A6C">
        <w:rPr>
          <w:rFonts w:eastAsia="Calibri"/>
          <w:b/>
          <w:bCs/>
          <w:sz w:val="24"/>
          <w:szCs w:val="24"/>
        </w:rPr>
        <w:t>.202</w:t>
      </w:r>
      <w:r w:rsidR="004E575F">
        <w:rPr>
          <w:rFonts w:eastAsia="Calibri"/>
          <w:b/>
          <w:bCs/>
          <w:sz w:val="24"/>
          <w:szCs w:val="24"/>
        </w:rPr>
        <w:t>3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4E575F">
        <w:rPr>
          <w:rFonts w:eastAsia="Calibri"/>
          <w:b/>
          <w:bCs/>
          <w:sz w:val="24"/>
          <w:szCs w:val="24"/>
        </w:rPr>
        <w:t>0</w:t>
      </w:r>
      <w:r w:rsidR="00E81113">
        <w:rPr>
          <w:rFonts w:eastAsia="Calibri"/>
          <w:b/>
          <w:bCs/>
          <w:sz w:val="24"/>
          <w:szCs w:val="24"/>
        </w:rPr>
        <w:t>2</w:t>
      </w:r>
      <w:r w:rsidR="004E575F">
        <w:rPr>
          <w:rFonts w:eastAsia="Calibri"/>
          <w:b/>
          <w:bCs/>
          <w:sz w:val="24"/>
          <w:szCs w:val="24"/>
        </w:rPr>
        <w:t>.03</w:t>
      </w:r>
      <w:r w:rsidRPr="00EE1A6C">
        <w:rPr>
          <w:rFonts w:eastAsia="Calibri"/>
          <w:b/>
          <w:bCs/>
          <w:sz w:val="24"/>
          <w:szCs w:val="24"/>
        </w:rPr>
        <w:t>.202</w:t>
      </w:r>
      <w:r w:rsidR="004E575F">
        <w:rPr>
          <w:rFonts w:eastAsia="Calibri"/>
          <w:b/>
          <w:bCs/>
          <w:sz w:val="24"/>
          <w:szCs w:val="24"/>
        </w:rPr>
        <w:t>3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</w:t>
      </w:r>
      <w:r w:rsidR="00316FC6">
        <w:rPr>
          <w:sz w:val="24"/>
          <w:szCs w:val="24"/>
        </w:rPr>
        <w:t>-</w:t>
      </w:r>
      <w:r w:rsidRPr="00EE1A6C">
        <w:rPr>
          <w:sz w:val="24"/>
          <w:szCs w:val="24"/>
        </w:rPr>
        <w:t>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316FC6">
        <w:rPr>
          <w:sz w:val="24"/>
          <w:szCs w:val="24"/>
        </w:rPr>
        <w:t>,</w:t>
      </w:r>
      <w:r w:rsidRPr="00EE1A6C">
        <w:rPr>
          <w:sz w:val="24"/>
          <w:szCs w:val="24"/>
        </w:rPr>
        <w:t xml:space="preserve">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4E575F">
        <w:rPr>
          <w:b/>
          <w:sz w:val="24"/>
          <w:szCs w:val="24"/>
        </w:rPr>
        <w:t>06.03</w:t>
      </w:r>
      <w:r w:rsidRPr="00EE1A6C">
        <w:rPr>
          <w:b/>
          <w:sz w:val="24"/>
          <w:szCs w:val="24"/>
        </w:rPr>
        <w:t>.202</w:t>
      </w:r>
      <w:r w:rsidR="004E575F">
        <w:rPr>
          <w:b/>
          <w:sz w:val="24"/>
          <w:szCs w:val="24"/>
        </w:rPr>
        <w:t>3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967369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</w:t>
      </w:r>
      <w:r w:rsidR="003020E8">
        <w:rPr>
          <w:sz w:val="24"/>
          <w:szCs w:val="24"/>
        </w:rPr>
        <w:t>______________</w:t>
      </w:r>
      <w:r w:rsidRPr="00EE1A6C">
        <w:rPr>
          <w:sz w:val="24"/>
          <w:szCs w:val="24"/>
        </w:rPr>
        <w:t>, (лот №____),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4E575F">
        <w:rPr>
          <w:b/>
          <w:sz w:val="24"/>
          <w:szCs w:val="24"/>
        </w:rPr>
        <w:t>06.03</w:t>
      </w:r>
      <w:r w:rsidRPr="00EE1A6C">
        <w:rPr>
          <w:b/>
          <w:sz w:val="24"/>
          <w:szCs w:val="24"/>
        </w:rPr>
        <w:t>.202</w:t>
      </w:r>
      <w:r w:rsidR="004E575F">
        <w:rPr>
          <w:b/>
          <w:sz w:val="24"/>
          <w:szCs w:val="24"/>
        </w:rPr>
        <w:t>3</w:t>
      </w:r>
      <w:r w:rsidRPr="00EE1A6C">
        <w:rPr>
          <w:b/>
          <w:sz w:val="24"/>
          <w:szCs w:val="24"/>
        </w:rPr>
        <w:t>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proofErr w:type="gramStart"/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39323C">
        <w:rPr>
          <w:bCs/>
          <w:sz w:val="24"/>
          <w:szCs w:val="24"/>
        </w:rPr>
        <w:t>ст.39.12 Земельного кодекса РФ</w:t>
      </w:r>
      <w:r w:rsidRPr="00EE1A6C">
        <w:rPr>
          <w:bCs/>
          <w:sz w:val="24"/>
          <w:szCs w:val="24"/>
        </w:rPr>
        <w:t xml:space="preserve"> реестре недобросовестных участников аукциона. </w:t>
      </w:r>
      <w:proofErr w:type="gramEnd"/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>г.Белебей,  ул.Красная, 116, каб.113.</w:t>
      </w:r>
    </w:p>
    <w:p w:rsidR="000D3AEB" w:rsidRPr="00EE1A6C" w:rsidRDefault="00EE1A6C" w:rsidP="00967369">
      <w:pPr>
        <w:ind w:firstLine="539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 xml:space="preserve">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sectPr w:rsidR="000D3AEB" w:rsidRPr="00EE1A6C" w:rsidSect="00EB0BA8">
      <w:pgSz w:w="11906" w:h="16838"/>
      <w:pgMar w:top="540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88D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3F68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057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0E8"/>
    <w:rsid w:val="00302897"/>
    <w:rsid w:val="00305110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1F7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6FC6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69A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23C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BF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2B6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75F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41F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5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211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369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70A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562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0094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1113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0BA8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A0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2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2B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2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2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9</cp:revision>
  <cp:lastPrinted>2023-01-27T09:07:00Z</cp:lastPrinted>
  <dcterms:created xsi:type="dcterms:W3CDTF">2023-01-23T04:20:00Z</dcterms:created>
  <dcterms:modified xsi:type="dcterms:W3CDTF">2023-01-27T09:07:00Z</dcterms:modified>
</cp:coreProperties>
</file>